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cs="Tahoma"/>
        </w:rPr>
      </w:pPr>
      <w:r>
        <w:rPr>
          <w:rFonts w:cs="Tahoma"/>
        </w:rPr>
        <w:t xml:space="preserve">Załącznik nr 2 SWZ 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libri" w:hAnsi="Calibri" w:cs="Tahoma"/>
        </w:rPr>
      </w:pPr>
      <w:r>
        <w:rPr>
          <w:rFonts w:cs="Tahom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Oświadczenie Wykonawcy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libri" w:hAnsi="Calibri"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o pojazdach samochodowych używanych przy wykonywaniu zadania publicznego/zamówienia publicznego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cs="Tahoma"/>
          <w:b/>
          <w:b/>
          <w:i/>
          <w:i/>
          <w:sz w:val="32"/>
          <w:szCs w:val="32"/>
        </w:rPr>
      </w:pPr>
      <w:r>
        <w:rPr>
          <w:rFonts w:cs="Tahoma"/>
          <w:b/>
          <w:i/>
          <w:sz w:val="32"/>
          <w:szCs w:val="32"/>
        </w:rPr>
        <w:t>„</w:t>
      </w:r>
      <w:r>
        <w:rPr>
          <w:rFonts w:cs="Tahoma"/>
          <w:b/>
          <w:i/>
          <w:sz w:val="32"/>
          <w:szCs w:val="32"/>
        </w:rPr>
        <w:t>oświadczenie o elektromobilności”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</w:rPr>
      </w:pPr>
      <w:r>
        <w:rPr>
          <w:rFonts w:cs="Tahoma"/>
          <w:b/>
          <w:sz w:val="20"/>
          <w:szCs w:val="20"/>
        </w:rPr>
        <w:t>składane na podst. art.</w:t>
      </w:r>
      <w:bookmarkStart w:id="0" w:name="bookmark82"/>
      <w:r>
        <w:rPr>
          <w:rFonts w:cs="Tahoma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art. 68 ust. 3 w zw. z art. 35 ust. 2 pkt 2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ustawy z dnia 11 stycznia 2018 r.  o elektromobilności i paliwach alternatywnych</w:t>
      </w:r>
      <w:bookmarkEnd w:id="0"/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  <w:highlight w:val="yellow"/>
        </w:rPr>
      </w:pPr>
      <w:r>
        <w:rPr>
          <w:highlight w:val="yellow"/>
        </w:rPr>
      </w:r>
    </w:p>
    <w:tbl>
      <w:tblPr>
        <w:tblStyle w:val="Tabela-Siatka"/>
        <w:tblpPr w:bottomFromText="0" w:horzAnchor="margin" w:leftFromText="141" w:rightFromText="141" w:tblpX="0" w:tblpY="111" w:topFromText="0" w:vertAnchor="text"/>
        <w:tblW w:w="963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8"/>
        <w:gridCol w:w="4817"/>
      </w:tblGrid>
      <w:tr>
        <w:trPr>
          <w:trHeight w:val="355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  <w:t>nazwa wykonawcy</w:t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  <w:t>adres wykonawcy</w:t>
            </w:r>
          </w:p>
        </w:tc>
      </w:tr>
      <w:tr>
        <w:trPr>
          <w:trHeight w:val="355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  <w:tr>
        <w:trPr>
          <w:trHeight w:val="381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Calibri" w:hAnsi="Calibri"/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</w:p>
    <w:p>
      <w:pPr>
        <w:pStyle w:val="Teksttreci21"/>
        <w:shd w:val="clear" w:color="auto" w:fill="auto"/>
        <w:tabs>
          <w:tab w:val="clear" w:pos="708"/>
          <w:tab w:val="left" w:pos="8606" w:leader="dot"/>
        </w:tabs>
        <w:spacing w:lineRule="exact" w:line="200" w:before="174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Oświadczam(y), że przy wykonywaniu ww. zamówienia wykorzystywać będziemy </w:t>
        <w:tab/>
        <w:t xml:space="preserve"> szt.</w:t>
      </w:r>
    </w:p>
    <w:p>
      <w:pPr>
        <w:pStyle w:val="Teksttreci21"/>
        <w:shd w:val="clear" w:color="auto" w:fill="auto"/>
        <w:spacing w:lineRule="exact" w:line="230" w:before="0" w:after="18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pojazdów samochodowych, w rozumieniu art. 2 pkt 33 ustawy z dnia 20 czerwca 1997 r. - Prawo o ruchu drogowym.</w:t>
      </w:r>
    </w:p>
    <w:p>
      <w:pPr>
        <w:pStyle w:val="Teksttreci21"/>
        <w:shd w:val="clear" w:color="auto" w:fill="auto"/>
        <w:spacing w:lineRule="exact" w:line="230" w:before="0" w:after="18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Oświadczamy,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elektromobilności i paliwach alternatywnych</w:t>
      </w:r>
    </w:p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Wykaz pojazdów elektrycznych lub napędzanych gazem ziemnym wykorzystywanych do wykonywania ww. zadania publicznego:</w:t>
      </w:r>
    </w:p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6"/>
        <w:gridCol w:w="3080"/>
        <w:gridCol w:w="1817"/>
        <w:gridCol w:w="1810"/>
        <w:gridCol w:w="1819"/>
      </w:tblGrid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Lp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Marka pojazdu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Nr rejestracyjny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Rodzaj paliwa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Podstawa dysponowania</w:t>
            </w:r>
          </w:p>
        </w:tc>
      </w:tr>
      <w:tr>
        <w:trPr/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  <w:color w:val="C9211E"/>
        </w:rPr>
      </w:pPr>
      <w:r>
        <w:rPr>
          <w:rFonts w:ascii="Calibri" w:hAnsi="Calibri"/>
          <w:color w:val="C9211E"/>
        </w:rPr>
      </w:r>
    </w:p>
    <w:p>
      <w:pPr>
        <w:pStyle w:val="Teksttreci21"/>
        <w:numPr>
          <w:ilvl w:val="0"/>
          <w:numId w:val="3"/>
        </w:numPr>
        <w:shd w:val="clear" w:color="auto" w:fill="auto"/>
        <w:tabs>
          <w:tab w:val="clear" w:pos="708"/>
          <w:tab w:val="left" w:pos="8444" w:leader="dot"/>
        </w:tabs>
        <w:spacing w:lineRule="exact" w:line="230" w:before="85" w:after="184"/>
        <w:jc w:val="both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>Udział pojazdów elektrycznych lub napędzanych gazem ziemnym we flocie pojazdów samochodowych wykorzystywanych do wykonywania ww. zadania wynosi:</w:t>
        <w:tab/>
        <w:t xml:space="preserve">%. 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151"/>
        <w:numPr>
          <w:ilvl w:val="0"/>
          <w:numId w:val="3"/>
        </w:numPr>
        <w:shd w:val="clear" w:color="auto" w:fill="auto"/>
        <w:spacing w:before="0" w:after="0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 xml:space="preserve">Oświadczamy, że liczba pojazdów samochodowych wykorzystywanych do wykonywania ww. zadania publicznego, obliczona zgodnie z dyspozycją art. 36a ustawy z dnia 11 stycznia 2018 r.                                           o elektromobilności i paliwach alternatywnych, zgodnie z art. 68 ust. 3 tej ustawy, nie skutkuje obowiązkiem dysponowania pojazdami elektrycznymi lub napędzanymi gazem ziemnym. 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21"/>
        <w:numPr>
          <w:ilvl w:val="0"/>
          <w:numId w:val="3"/>
        </w:numPr>
        <w:shd w:val="clear" w:color="auto" w:fill="auto"/>
        <w:tabs>
          <w:tab w:val="clear" w:pos="708"/>
          <w:tab w:val="left" w:pos="8444" w:leader="dot"/>
        </w:tabs>
        <w:spacing w:lineRule="exact" w:line="230" w:before="85" w:after="184"/>
        <w:jc w:val="both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>Oświadczamy, że przy wykonywaniu ww. zadania publicznego nie istnieje potrzeba używania pojazdów samochodowych.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21"/>
        <w:shd w:val="clear" w:color="auto" w:fill="auto"/>
        <w:spacing w:lineRule="exact" w:line="230" w:before="0" w:after="184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agwek421"/>
        <w:keepNext w:val="true"/>
        <w:keepLines/>
        <w:shd w:val="clear" w:color="auto" w:fill="auto"/>
        <w:spacing w:lineRule="exact" w:line="226" w:before="0" w:after="89"/>
        <w:ind w:hanging="0"/>
        <w:jc w:val="center"/>
        <w:rPr>
          <w:rFonts w:ascii="Calibri" w:hAnsi="Calibri"/>
        </w:rPr>
      </w:pPr>
      <w:bookmarkStart w:id="1" w:name="bookmark83"/>
      <w:r>
        <w:rPr>
          <w:rFonts w:ascii="Calibri" w:hAnsi="Calibri"/>
        </w:rPr>
        <w:t>Jestem/jesteśmy pouczony/pouczeni i świadomy/i odpowiedzialności karnej za składanie fałszywych oświadczeń, wynikającej z art. 297 § 1 Kodeksu karnego.</w:t>
      </w:r>
      <w:bookmarkEnd w:id="1"/>
    </w:p>
    <w:p>
      <w:pPr>
        <w:pStyle w:val="Teksttreci51"/>
        <w:numPr>
          <w:ilvl w:val="0"/>
          <w:numId w:val="0"/>
        </w:numPr>
        <w:shd w:val="clear" w:color="auto" w:fill="auto"/>
        <w:spacing w:lineRule="exact" w:line="190" w:before="0" w:after="126"/>
        <w:ind w:left="-440" w:hanging="0"/>
        <w:jc w:val="both"/>
        <w:rPr>
          <w:rFonts w:ascii="Calibri" w:hAnsi="Calibri"/>
          <w:color w:val="C9211E"/>
        </w:rPr>
      </w:pPr>
      <w:r>
        <w:rPr>
          <w:rFonts w:eastAsia="Arial" w:cs="Arial" w:ascii="Calibri" w:hAnsi="Calibri"/>
          <w:color w:val="C9211E"/>
          <w:sz w:val="20"/>
          <w:szCs w:val="20"/>
        </w:rPr>
        <w:t>*</w:t>
      </w:r>
      <w:r>
        <w:rPr>
          <w:rFonts w:eastAsia="Arial" w:cs="Arial" w:ascii="Calibri" w:hAnsi="Calibri" w:asciiTheme="minorHAnsi" w:hAnsiTheme="minorHAnsi"/>
          <w:i/>
          <w:iCs/>
          <w:color w:val="C9211E"/>
          <w:kern w:val="0"/>
          <w:sz w:val="20"/>
          <w:szCs w:val="20"/>
          <w:lang w:val="pl-PL" w:eastAsia="en-US" w:bidi="ar-SA"/>
        </w:rPr>
        <w:t>niepotrzebne</w:t>
      </w:r>
      <w:r>
        <w:rPr>
          <w:rFonts w:eastAsia="Arial" w:cs="Arial" w:ascii="Calibri" w:hAnsi="Calibri"/>
          <w:color w:val="C9211E"/>
          <w:sz w:val="20"/>
          <w:szCs w:val="20"/>
        </w:rPr>
        <w:t xml:space="preserve"> skreślić</w:t>
      </w:r>
    </w:p>
    <w:p>
      <w:pPr>
        <w:pStyle w:val="Teksttreci51"/>
        <w:numPr>
          <w:ilvl w:val="0"/>
          <w:numId w:val="0"/>
        </w:numPr>
        <w:shd w:val="clear" w:color="auto" w:fill="auto"/>
        <w:spacing w:lineRule="exact" w:line="190" w:before="0" w:after="126"/>
        <w:ind w:left="720" w:hanging="0"/>
        <w:jc w:val="right"/>
        <w:rPr>
          <w:rFonts w:ascii="Calibri" w:hAnsi="Calibri"/>
        </w:rPr>
      </w:pPr>
      <w:r>
        <w:rPr>
          <w:rFonts w:ascii="Calibri" w:hAnsi="Calibri"/>
        </w:rPr>
        <w:t>PODPIS WYKONAWCY</w:t>
      </w:r>
    </w:p>
    <w:sectPr>
      <w:footerReference w:type="default" r:id="rId2"/>
      <w:type w:val="nextPage"/>
      <w:pgSz w:w="11906" w:h="16838"/>
      <w:pgMar w:left="1417" w:right="1417" w:gutter="0" w:header="0" w:top="708" w:footer="7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4536"/>
        <w:tab w:val="clear" w:pos="9072"/>
        <w:tab w:val="left" w:pos="6820" w:leader="none"/>
      </w:tabs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3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uiPriority="11" w:semiHidden="0" w:unhideWhenUsed="0" w:qFormat="1"/>
    <w:lsdException w:name="Body Text 3" w:uiPriority="0"/>
    <w:lsdException w:name="Body Text Indent 3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b/>
      <w:bCs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PlandokumentuZnak" w:customStyle="1">
    <w:name w:val="Plan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Stopka3" w:customStyle="1">
    <w:name w:val="Stopka (3)_"/>
    <w:basedOn w:val="DefaultParagraphFont"/>
    <w:link w:val="Stopka31"/>
    <w:qFormat/>
    <w:rsid w:val="00424cc5"/>
    <w:rPr>
      <w:rFonts w:ascii="Arial" w:hAnsi="Arial" w:eastAsia="Arial" w:cs="Arial"/>
      <w:i/>
      <w:iCs/>
      <w:sz w:val="15"/>
      <w:szCs w:val="15"/>
      <w:shd w:fill="FFFFFF" w:val="clear"/>
    </w:rPr>
  </w:style>
  <w:style w:type="character" w:styleId="Stopka37ptBezkursywy" w:customStyle="1">
    <w:name w:val="Stopka (3) + 7 pt;Bez kursywy"/>
    <w:basedOn w:val="Stopka3"/>
    <w:qFormat/>
    <w:rsid w:val="00424cc5"/>
    <w:rPr>
      <w:color w:val="000000"/>
      <w:spacing w:val="0"/>
      <w:w w:val="100"/>
      <w:sz w:val="14"/>
      <w:szCs w:val="14"/>
      <w:lang w:val="pl-PL" w:eastAsia="pl-PL" w:bidi="pl-PL"/>
    </w:rPr>
  </w:style>
  <w:style w:type="character" w:styleId="Teksttreci2" w:customStyle="1">
    <w:name w:val="Tekst treści (2)_"/>
    <w:basedOn w:val="DefaultParagraphFont"/>
    <w:link w:val="Teksttreci2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Podpistabeli3" w:customStyle="1">
    <w:name w:val="Podpis tabeli (3)_"/>
    <w:basedOn w:val="DefaultParagraphFont"/>
    <w:qFormat/>
    <w:rsid w:val="00424cc5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Podpistabeli31" w:customStyle="1">
    <w:name w:val="Podpis tabeli (3)"/>
    <w:basedOn w:val="Podpistabeli3"/>
    <w:qFormat/>
    <w:rsid w:val="00424cc5"/>
    <w:rPr>
      <w:color w:val="000000"/>
      <w:spacing w:val="0"/>
      <w:w w:val="100"/>
      <w:u w:val="single"/>
      <w:lang w:val="pl-PL" w:eastAsia="pl-PL" w:bidi="pl-PL"/>
    </w:rPr>
  </w:style>
  <w:style w:type="character" w:styleId="Nagwek42" w:customStyle="1">
    <w:name w:val="Nagłówek #4 (2)_"/>
    <w:basedOn w:val="DefaultParagraphFont"/>
    <w:link w:val="Nagwek42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Teksttreci15" w:customStyle="1">
    <w:name w:val="Tekst treści (15)_"/>
    <w:basedOn w:val="DefaultParagraphFont"/>
    <w:link w:val="Teksttreci15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Teksttreci5" w:customStyle="1">
    <w:name w:val="Tekst treści (5)_"/>
    <w:basedOn w:val="DefaultParagraphFont"/>
    <w:link w:val="Teksttreci51"/>
    <w:qFormat/>
    <w:rsid w:val="00424cc5"/>
    <w:rPr>
      <w:rFonts w:ascii="Arial" w:hAnsi="Arial" w:eastAsia="Arial" w:cs="Arial"/>
      <w:i/>
      <w:iCs/>
      <w:sz w:val="19"/>
      <w:szCs w:val="19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tru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Plan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Stopka31" w:customStyle="1">
    <w:name w:val="Stopka (3)"/>
    <w:basedOn w:val="Normal"/>
    <w:link w:val="Stopka3"/>
    <w:qFormat/>
    <w:rsid w:val="00424cc5"/>
    <w:pPr>
      <w:widowControl w:val="false"/>
      <w:shd w:val="clear" w:color="auto" w:fill="FFFFFF"/>
      <w:spacing w:lineRule="exact" w:line="187" w:before="0" w:after="0"/>
      <w:ind w:hanging="140"/>
      <w:jc w:val="both"/>
    </w:pPr>
    <w:rPr>
      <w:rFonts w:ascii="Arial" w:hAnsi="Arial" w:eastAsia="Arial" w:cs="Arial"/>
      <w:i/>
      <w:iCs/>
      <w:sz w:val="15"/>
      <w:szCs w:val="15"/>
    </w:rPr>
  </w:style>
  <w:style w:type="paragraph" w:styleId="Teksttreci21" w:customStyle="1">
    <w:name w:val="Tekst treści (2)"/>
    <w:basedOn w:val="Normal"/>
    <w:link w:val="Teksttreci2"/>
    <w:qFormat/>
    <w:rsid w:val="00424cc5"/>
    <w:pPr>
      <w:widowControl w:val="false"/>
      <w:shd w:val="clear" w:color="auto" w:fill="FFFFFF"/>
      <w:spacing w:lineRule="atLeast" w:line="0" w:before="1800" w:after="300"/>
      <w:ind w:hanging="1360"/>
    </w:pPr>
    <w:rPr>
      <w:rFonts w:ascii="Arial" w:hAnsi="Arial" w:eastAsia="Arial" w:cs="Arial"/>
      <w:sz w:val="20"/>
      <w:szCs w:val="20"/>
    </w:rPr>
  </w:style>
  <w:style w:type="paragraph" w:styleId="Nagwek421" w:customStyle="1">
    <w:name w:val="Nagłówek #4 (2)"/>
    <w:basedOn w:val="Normal"/>
    <w:link w:val="Nagwek42"/>
    <w:qFormat/>
    <w:rsid w:val="00424cc5"/>
    <w:pPr>
      <w:widowControl w:val="false"/>
      <w:shd w:val="clear" w:color="auto" w:fill="FFFFFF"/>
      <w:spacing w:lineRule="atLeast" w:line="0" w:before="0" w:after="240"/>
      <w:ind w:hanging="400"/>
      <w:jc w:val="right"/>
      <w:outlineLvl w:val="3"/>
    </w:pPr>
    <w:rPr>
      <w:rFonts w:ascii="Arial" w:hAnsi="Arial" w:eastAsia="Arial" w:cs="Arial"/>
      <w:sz w:val="20"/>
      <w:szCs w:val="20"/>
    </w:rPr>
  </w:style>
  <w:style w:type="paragraph" w:styleId="Teksttreci151" w:customStyle="1">
    <w:name w:val="Tekst treści (15)"/>
    <w:basedOn w:val="Normal"/>
    <w:link w:val="Teksttreci15"/>
    <w:qFormat/>
    <w:rsid w:val="00424cc5"/>
    <w:pPr>
      <w:widowControl w:val="false"/>
      <w:shd w:val="clear" w:color="auto" w:fill="FFFFFF"/>
      <w:spacing w:lineRule="exact" w:line="226" w:before="120" w:after="120"/>
      <w:jc w:val="both"/>
    </w:pPr>
    <w:rPr>
      <w:rFonts w:ascii="Arial" w:hAnsi="Arial" w:eastAsia="Arial" w:cs="Arial"/>
      <w:sz w:val="20"/>
      <w:szCs w:val="20"/>
    </w:rPr>
  </w:style>
  <w:style w:type="paragraph" w:styleId="Teksttreci51" w:customStyle="1">
    <w:name w:val="Tekst treści (5)"/>
    <w:basedOn w:val="Normal"/>
    <w:link w:val="Teksttreci5"/>
    <w:qFormat/>
    <w:rsid w:val="00424cc5"/>
    <w:pPr>
      <w:widowControl w:val="false"/>
      <w:shd w:val="clear" w:color="auto" w:fill="FFFFFF"/>
      <w:spacing w:lineRule="exact" w:line="254" w:before="0" w:after="2220"/>
      <w:ind w:hanging="440"/>
    </w:pPr>
    <w:rPr>
      <w:rFonts w:ascii="Arial" w:hAnsi="Arial" w:eastAsia="Arial" w:cs="Arial"/>
      <w:i/>
      <w:iCs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LibreOffice/7.4.4.2$Windows_X86_64 LibreOffice_project/85569322deea74ec9134968a29af2df5663baa21</Application>
  <AppVersion>15.0000</AppVersion>
  <Pages>1</Pages>
  <Words>277</Words>
  <Characters>1819</Characters>
  <CharactersWithSpaces>2115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2021-12-14T09:08:00Z</dcterms:created>
  <dc:creator>Piotr PL. Lesiak</dc:creator>
  <dc:description/>
  <dc:language>pl-PL</dc:language>
  <cp:lastModifiedBy/>
  <cp:lastPrinted>2024-08-21T08:28:39Z</cp:lastPrinted>
  <dcterms:modified xsi:type="dcterms:W3CDTF">2025-11-04T09:28:40Z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